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C9" w:rsidRDefault="004A1F24">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新乡</w:t>
      </w:r>
      <w:r w:rsidR="00107CBB">
        <w:rPr>
          <w:rFonts w:ascii="方正小标宋简体" w:eastAsia="方正小标宋简体" w:hAnsi="方正小标宋简体" w:cs="方正小标宋简体" w:hint="eastAsia"/>
          <w:sz w:val="44"/>
          <w:szCs w:val="44"/>
        </w:rPr>
        <w:t>市义务教育领域基层政务公开标准目录</w:t>
      </w:r>
    </w:p>
    <w:tbl>
      <w:tblPr>
        <w:tblW w:w="0" w:type="auto"/>
        <w:tblLayout w:type="fixed"/>
        <w:tblCellMar>
          <w:left w:w="0" w:type="dxa"/>
          <w:right w:w="0" w:type="dxa"/>
        </w:tblCellMar>
        <w:tblLook w:val="04A0"/>
      </w:tblPr>
      <w:tblGrid>
        <w:gridCol w:w="470"/>
        <w:gridCol w:w="967"/>
        <w:gridCol w:w="1193"/>
        <w:gridCol w:w="2281"/>
        <w:gridCol w:w="2267"/>
        <w:gridCol w:w="833"/>
        <w:gridCol w:w="583"/>
        <w:gridCol w:w="2550"/>
        <w:gridCol w:w="517"/>
        <w:gridCol w:w="550"/>
        <w:gridCol w:w="450"/>
        <w:gridCol w:w="517"/>
        <w:gridCol w:w="466"/>
        <w:gridCol w:w="344"/>
      </w:tblGrid>
      <w:tr w:rsidR="00CB29C9">
        <w:trPr>
          <w:trHeight w:val="36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序号</w:t>
            </w:r>
          </w:p>
        </w:tc>
        <w:tc>
          <w:tcPr>
            <w:tcW w:w="21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公开事项</w:t>
            </w:r>
          </w:p>
        </w:tc>
        <w:tc>
          <w:tcPr>
            <w:tcW w:w="2281"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公开内容</w:t>
            </w:r>
            <w:r>
              <w:rPr>
                <w:rFonts w:ascii="宋体" w:hAnsi="宋体" w:cs="宋体" w:hint="eastAsia"/>
                <w:color w:val="000000"/>
                <w:kern w:val="0"/>
                <w:sz w:val="22"/>
              </w:rPr>
              <w:br/>
              <w:t>（要素）</w:t>
            </w:r>
          </w:p>
        </w:tc>
        <w:tc>
          <w:tcPr>
            <w:tcW w:w="22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公开依据</w:t>
            </w:r>
          </w:p>
        </w:tc>
        <w:tc>
          <w:tcPr>
            <w:tcW w:w="83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br/>
              <w:t>时限</w:t>
            </w:r>
          </w:p>
        </w:tc>
        <w:tc>
          <w:tcPr>
            <w:tcW w:w="58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br/>
              <w:t>主体</w:t>
            </w:r>
          </w:p>
        </w:tc>
        <w:tc>
          <w:tcPr>
            <w:tcW w:w="255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公开渠道和载体</w:t>
            </w:r>
          </w:p>
        </w:tc>
        <w:tc>
          <w:tcPr>
            <w:tcW w:w="106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公开对象</w:t>
            </w:r>
          </w:p>
        </w:tc>
        <w:tc>
          <w:tcPr>
            <w:tcW w:w="96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公开方式</w:t>
            </w:r>
          </w:p>
        </w:tc>
        <w:tc>
          <w:tcPr>
            <w:tcW w:w="8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kern w:val="0"/>
                <w:sz w:val="22"/>
              </w:rPr>
            </w:pPr>
            <w:r>
              <w:rPr>
                <w:rFonts w:ascii="宋体" w:hAnsi="宋体" w:cs="宋体" w:hint="eastAsia"/>
                <w:color w:val="000000"/>
                <w:kern w:val="0"/>
                <w:sz w:val="22"/>
              </w:rPr>
              <w:t>公开</w:t>
            </w:r>
          </w:p>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层级</w:t>
            </w:r>
          </w:p>
        </w:tc>
      </w:tr>
      <w:tr w:rsidR="00CB29C9">
        <w:trPr>
          <w:trHeight w:val="615"/>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2"/>
              </w:rPr>
            </w:pPr>
          </w:p>
        </w:tc>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一级事项</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二级事项</w:t>
            </w:r>
          </w:p>
        </w:tc>
        <w:tc>
          <w:tcPr>
            <w:tcW w:w="228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2"/>
              </w:rPr>
            </w:pP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2"/>
              </w:rPr>
            </w:pPr>
          </w:p>
        </w:tc>
        <w:tc>
          <w:tcPr>
            <w:tcW w:w="83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2"/>
              </w:rPr>
            </w:pPr>
          </w:p>
        </w:tc>
        <w:tc>
          <w:tcPr>
            <w:tcW w:w="58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2"/>
              </w:rPr>
            </w:pPr>
          </w:p>
        </w:tc>
        <w:tc>
          <w:tcPr>
            <w:tcW w:w="255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2"/>
              </w:rPr>
            </w:pP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全社会</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特定群体</w:t>
            </w: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主动</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依申请</w:t>
            </w: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县级</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宋体" w:hAnsi="宋体" w:cs="宋体"/>
                <w:color w:val="000000"/>
                <w:sz w:val="22"/>
              </w:rPr>
            </w:pPr>
            <w:r>
              <w:rPr>
                <w:rFonts w:ascii="宋体" w:hAnsi="宋体" w:cs="宋体" w:hint="eastAsia"/>
                <w:color w:val="000000"/>
                <w:kern w:val="0"/>
                <w:sz w:val="22"/>
              </w:rPr>
              <w:t>乡级</w:t>
            </w:r>
          </w:p>
        </w:tc>
      </w:tr>
      <w:tr w:rsidR="00CB29C9">
        <w:trPr>
          <w:trHeight w:val="351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1</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政策</w:t>
            </w:r>
            <w:r>
              <w:rPr>
                <w:rFonts w:ascii="仿宋" w:eastAsia="仿宋" w:hAnsi="仿宋" w:cs="仿宋" w:hint="eastAsia"/>
                <w:color w:val="000000"/>
                <w:kern w:val="0"/>
                <w:sz w:val="22"/>
              </w:rPr>
              <w:br/>
              <w:t>文件</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教育法律</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《中华人民共和国教育法》（2015）</w:t>
            </w:r>
            <w:r>
              <w:rPr>
                <w:rStyle w:val="font71"/>
                <w:rFonts w:hint="default"/>
              </w:rPr>
              <w:br/>
            </w:r>
            <w:r>
              <w:rPr>
                <w:rStyle w:val="font51"/>
                <w:rFonts w:hint="default"/>
              </w:rPr>
              <w:t>●</w:t>
            </w:r>
            <w:r>
              <w:rPr>
                <w:rStyle w:val="font71"/>
                <w:rFonts w:hint="default"/>
              </w:rPr>
              <w:t>《中华人民共和国义务教育法》（2015）</w:t>
            </w:r>
            <w:r>
              <w:rPr>
                <w:rStyle w:val="font71"/>
                <w:rFonts w:hint="default"/>
              </w:rPr>
              <w:br/>
            </w:r>
            <w:r>
              <w:rPr>
                <w:rStyle w:val="font51"/>
                <w:rFonts w:hint="default"/>
              </w:rPr>
              <w:t>●</w:t>
            </w:r>
            <w:r>
              <w:rPr>
                <w:rStyle w:val="font71"/>
                <w:rFonts w:hint="default"/>
              </w:rPr>
              <w:t>《中华人民共和国民办教育促进法》（2016）</w:t>
            </w:r>
            <w:r>
              <w:rPr>
                <w:rStyle w:val="font71"/>
                <w:rFonts w:hint="default"/>
              </w:rPr>
              <w:br/>
            </w:r>
            <w:r>
              <w:rPr>
                <w:rStyle w:val="font51"/>
                <w:rFonts w:hint="default"/>
              </w:rPr>
              <w:t>●</w:t>
            </w:r>
            <w:r>
              <w:rPr>
                <w:rStyle w:val="font71"/>
                <w:rFonts w:hint="default"/>
              </w:rPr>
              <w:t>《中华人民共和国教师法》（2009）</w:t>
            </w:r>
            <w:r>
              <w:rPr>
                <w:rStyle w:val="font71"/>
                <w:rFonts w:hint="default"/>
              </w:rPr>
              <w:br/>
            </w:r>
            <w:r>
              <w:rPr>
                <w:rStyle w:val="font51"/>
                <w:rFonts w:hint="default"/>
              </w:rPr>
              <w:t>●</w:t>
            </w:r>
            <w:r>
              <w:rPr>
                <w:rStyle w:val="font71"/>
                <w:rFonts w:hint="default"/>
              </w:rPr>
              <w:t>《中华人民共和国国家通用语言文字法》（2000）</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规范性文件</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部门和地方政府规章</w:t>
            </w:r>
            <w:r>
              <w:rPr>
                <w:rStyle w:val="font71"/>
                <w:rFonts w:hint="default"/>
              </w:rPr>
              <w:br/>
            </w:r>
            <w:r>
              <w:rPr>
                <w:rStyle w:val="font51"/>
                <w:rFonts w:hint="default"/>
              </w:rPr>
              <w:t>●</w:t>
            </w:r>
            <w:r>
              <w:rPr>
                <w:rStyle w:val="font71"/>
                <w:rFonts w:hint="default"/>
              </w:rPr>
              <w:t>各类教育政策文件</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r>
            <w:r>
              <w:rPr>
                <w:rStyle w:val="font71"/>
                <w:rFonts w:hint="default"/>
              </w:rPr>
              <w:lastRenderedPageBreak/>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lastRenderedPageBreak/>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16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lastRenderedPageBreak/>
              <w:t>2</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教育概况</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教育事业发展主要情况</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教育事业发展主要情况</w:t>
            </w:r>
          </w:p>
        </w:tc>
        <w:tc>
          <w:tcPr>
            <w:tcW w:w="22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《中华人民共和国统计法》《中华人民共和国政府信息公开条例》《教育统计管理规定》</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教育统计数据</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学校数据</w:t>
            </w:r>
            <w:r>
              <w:rPr>
                <w:rStyle w:val="font71"/>
                <w:rFonts w:hint="default"/>
              </w:rPr>
              <w:br/>
            </w:r>
            <w:r>
              <w:rPr>
                <w:rStyle w:val="font51"/>
                <w:rFonts w:hint="default"/>
              </w:rPr>
              <w:t>●</w:t>
            </w:r>
            <w:r>
              <w:rPr>
                <w:rStyle w:val="font71"/>
                <w:rFonts w:hint="default"/>
              </w:rPr>
              <w:t>在校生数据</w:t>
            </w:r>
            <w:r>
              <w:rPr>
                <w:rStyle w:val="font71"/>
                <w:rFonts w:hint="default"/>
              </w:rPr>
              <w:br/>
            </w:r>
            <w:r>
              <w:rPr>
                <w:rStyle w:val="font51"/>
                <w:rFonts w:hint="default"/>
              </w:rPr>
              <w:t>●</w:t>
            </w:r>
            <w:r>
              <w:rPr>
                <w:rStyle w:val="font71"/>
                <w:rFonts w:hint="default"/>
              </w:rPr>
              <w:t>教师数据</w:t>
            </w:r>
            <w:r>
              <w:rPr>
                <w:rStyle w:val="font71"/>
                <w:rFonts w:hint="default"/>
              </w:rPr>
              <w:br/>
            </w:r>
            <w:r>
              <w:rPr>
                <w:rStyle w:val="font51"/>
                <w:rFonts w:hint="default"/>
              </w:rPr>
              <w:t>●</w:t>
            </w:r>
            <w:r>
              <w:rPr>
                <w:rStyle w:val="font71"/>
                <w:rFonts w:hint="default"/>
              </w:rPr>
              <w:t>办学条件数据</w:t>
            </w:r>
            <w:r>
              <w:rPr>
                <w:rStyle w:val="font71"/>
                <w:rFonts w:hint="default"/>
              </w:rPr>
              <w:br/>
            </w:r>
            <w:r>
              <w:rPr>
                <w:rStyle w:val="font51"/>
                <w:rFonts w:hint="default"/>
              </w:rPr>
              <w:t>●</w:t>
            </w:r>
            <w:r>
              <w:rPr>
                <w:rStyle w:val="font71"/>
                <w:rFonts w:hint="default"/>
              </w:rPr>
              <w:t>县级汇总数据</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left"/>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义务教育学校名录</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学校名称</w:t>
            </w:r>
            <w:r>
              <w:rPr>
                <w:rStyle w:val="font71"/>
                <w:rFonts w:hint="default"/>
              </w:rPr>
              <w:br/>
            </w:r>
            <w:r>
              <w:rPr>
                <w:rStyle w:val="font51"/>
                <w:rFonts w:hint="default"/>
              </w:rPr>
              <w:t>●</w:t>
            </w:r>
            <w:r>
              <w:rPr>
                <w:rStyle w:val="font71"/>
                <w:rFonts w:hint="default"/>
              </w:rPr>
              <w:t>学校地址</w:t>
            </w:r>
            <w:r>
              <w:rPr>
                <w:rStyle w:val="font71"/>
                <w:rFonts w:hint="default"/>
              </w:rPr>
              <w:br/>
            </w:r>
            <w:r>
              <w:rPr>
                <w:rStyle w:val="font51"/>
                <w:rFonts w:hint="default"/>
              </w:rPr>
              <w:t>●</w:t>
            </w:r>
            <w:r>
              <w:rPr>
                <w:rStyle w:val="font71"/>
                <w:rFonts w:hint="default"/>
              </w:rPr>
              <w:t>办学层次</w:t>
            </w:r>
            <w:r>
              <w:rPr>
                <w:rStyle w:val="font71"/>
                <w:rFonts w:hint="default"/>
              </w:rPr>
              <w:br/>
            </w:r>
            <w:r>
              <w:rPr>
                <w:rStyle w:val="font51"/>
                <w:rFonts w:hint="default"/>
              </w:rPr>
              <w:t>●</w:t>
            </w:r>
            <w:r>
              <w:rPr>
                <w:rStyle w:val="font71"/>
                <w:rFonts w:hint="default"/>
              </w:rPr>
              <w:t>办学类型</w:t>
            </w:r>
            <w:r>
              <w:rPr>
                <w:rStyle w:val="font71"/>
                <w:rFonts w:hint="default"/>
              </w:rPr>
              <w:br/>
            </w:r>
            <w:r>
              <w:rPr>
                <w:rStyle w:val="font51"/>
                <w:rFonts w:hint="default"/>
              </w:rPr>
              <w:t>●</w:t>
            </w:r>
            <w:r>
              <w:rPr>
                <w:rStyle w:val="font71"/>
                <w:rFonts w:hint="default"/>
              </w:rPr>
              <w:t>办公电话</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16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3</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民办学校信息</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民办学校办学基本信息</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学校名称</w:t>
            </w:r>
            <w:r>
              <w:rPr>
                <w:rStyle w:val="font71"/>
                <w:rFonts w:hint="default"/>
              </w:rPr>
              <w:br/>
            </w:r>
            <w:r>
              <w:rPr>
                <w:rStyle w:val="font51"/>
                <w:rFonts w:hint="default"/>
              </w:rPr>
              <w:t>●</w:t>
            </w:r>
            <w:r>
              <w:rPr>
                <w:rStyle w:val="font71"/>
                <w:rFonts w:hint="default"/>
              </w:rPr>
              <w:t>办学许可证</w:t>
            </w:r>
            <w:r>
              <w:rPr>
                <w:rStyle w:val="font71"/>
                <w:rFonts w:hint="default"/>
              </w:rPr>
              <w:br/>
            </w:r>
            <w:r>
              <w:rPr>
                <w:rStyle w:val="font51"/>
                <w:rFonts w:hint="default"/>
              </w:rPr>
              <w:t>●</w:t>
            </w:r>
            <w:r>
              <w:rPr>
                <w:rStyle w:val="font71"/>
                <w:rFonts w:hint="default"/>
              </w:rPr>
              <w:t>办学规模</w:t>
            </w:r>
            <w:r>
              <w:rPr>
                <w:rStyle w:val="font71"/>
                <w:rFonts w:hint="default"/>
              </w:rPr>
              <w:br/>
            </w:r>
            <w:r>
              <w:rPr>
                <w:rStyle w:val="font51"/>
                <w:rFonts w:hint="default"/>
              </w:rPr>
              <w:t>●</w:t>
            </w:r>
            <w:r>
              <w:rPr>
                <w:rStyle w:val="font71"/>
                <w:rFonts w:hint="default"/>
              </w:rPr>
              <w:t>联系方式</w:t>
            </w:r>
          </w:p>
        </w:tc>
        <w:tc>
          <w:tcPr>
            <w:tcW w:w="22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《民办教育促进法》《中华人民共和国政府信息公开条例》《国务院关于鼓励社会力量兴办教育 促进民办教育健康发展的若干意见》</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4"/>
                <w:szCs w:val="24"/>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民办学校设立、变更、终止等事项行政审批、备案信息</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法律依据</w:t>
            </w:r>
            <w:r>
              <w:rPr>
                <w:rStyle w:val="font71"/>
                <w:rFonts w:hint="default"/>
              </w:rPr>
              <w:br/>
            </w:r>
            <w:r>
              <w:rPr>
                <w:rStyle w:val="font51"/>
                <w:rFonts w:hint="default"/>
              </w:rPr>
              <w:t>●</w:t>
            </w:r>
            <w:r>
              <w:rPr>
                <w:rStyle w:val="font71"/>
                <w:rFonts w:hint="default"/>
              </w:rPr>
              <w:t>办理流程</w:t>
            </w:r>
            <w:r>
              <w:rPr>
                <w:rStyle w:val="font71"/>
                <w:rFonts w:hint="default"/>
              </w:rPr>
              <w:br/>
            </w:r>
            <w:r>
              <w:rPr>
                <w:rStyle w:val="font51"/>
                <w:rFonts w:hint="default"/>
              </w:rPr>
              <w:t>●</w:t>
            </w:r>
            <w:r>
              <w:rPr>
                <w:rStyle w:val="font71"/>
                <w:rFonts w:hint="default"/>
              </w:rPr>
              <w:t>审批结果</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left"/>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日常监管信息</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sidRPr="00611026">
              <w:rPr>
                <w:rStyle w:val="font71"/>
                <w:rFonts w:hint="default"/>
              </w:rPr>
              <w:t>●年检指标</w:t>
            </w:r>
            <w:r w:rsidRPr="00611026">
              <w:rPr>
                <w:rStyle w:val="font71"/>
                <w:rFonts w:hint="default"/>
              </w:rPr>
              <w:br/>
              <w:t>●年检程序</w:t>
            </w:r>
            <w:r>
              <w:rPr>
                <w:rStyle w:val="font71"/>
                <w:rFonts w:hint="default"/>
              </w:rPr>
              <w:br/>
            </w:r>
            <w:r>
              <w:rPr>
                <w:rStyle w:val="font51"/>
                <w:rFonts w:hint="default"/>
              </w:rPr>
              <w:t>●</w:t>
            </w:r>
            <w:r>
              <w:rPr>
                <w:rStyle w:val="font71"/>
                <w:rFonts w:hint="default"/>
              </w:rPr>
              <w:t>年检结果</w:t>
            </w:r>
            <w:r>
              <w:rPr>
                <w:rStyle w:val="font71"/>
                <w:rFonts w:hint="default"/>
              </w:rPr>
              <w:br/>
            </w:r>
            <w:r>
              <w:rPr>
                <w:rStyle w:val="font51"/>
                <w:rFonts w:hint="default"/>
              </w:rPr>
              <w:t>●</w:t>
            </w:r>
            <w:r>
              <w:rPr>
                <w:rStyle w:val="font71"/>
                <w:rFonts w:hint="default"/>
              </w:rPr>
              <w:t>行政处罚信息</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left"/>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160"/>
        </w:trPr>
        <w:tc>
          <w:tcPr>
            <w:tcW w:w="4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4</w:t>
            </w:r>
          </w:p>
        </w:tc>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财务信息</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财务信息</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财务管理及监督办法</w:t>
            </w:r>
            <w:r>
              <w:rPr>
                <w:rStyle w:val="font71"/>
                <w:rFonts w:hint="default"/>
              </w:rPr>
              <w:br/>
            </w:r>
            <w:r>
              <w:rPr>
                <w:rStyle w:val="font51"/>
                <w:rFonts w:hint="default"/>
              </w:rPr>
              <w:t>●</w:t>
            </w:r>
            <w:r>
              <w:rPr>
                <w:rStyle w:val="font71"/>
                <w:rFonts w:hint="default"/>
              </w:rPr>
              <w:t>年度经费预决算信息</w:t>
            </w:r>
            <w:r>
              <w:rPr>
                <w:rStyle w:val="font71"/>
                <w:rFonts w:hint="default"/>
              </w:rPr>
              <w:br/>
            </w:r>
            <w:r>
              <w:rPr>
                <w:rStyle w:val="font51"/>
                <w:rFonts w:hint="default"/>
              </w:rPr>
              <w:t>●</w:t>
            </w:r>
            <w:r>
              <w:rPr>
                <w:rStyle w:val="font71"/>
                <w:rFonts w:hint="default"/>
              </w:rPr>
              <w:t>收费项目及收费标准</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县级、乡级教育部门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r>
      <w:tr w:rsidR="00CB29C9">
        <w:trPr>
          <w:trHeight w:val="216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5</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招生管理</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学校介绍</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01"/>
                <w:rFonts w:hint="default"/>
              </w:rPr>
              <w:t>●</w:t>
            </w:r>
            <w:r>
              <w:rPr>
                <w:rStyle w:val="font81"/>
                <w:rFonts w:hint="default"/>
              </w:rPr>
              <w:t>办学性质</w:t>
            </w:r>
            <w:r>
              <w:rPr>
                <w:rStyle w:val="font81"/>
                <w:rFonts w:hint="default"/>
              </w:rPr>
              <w:br/>
            </w:r>
            <w:r>
              <w:rPr>
                <w:rStyle w:val="font01"/>
                <w:rFonts w:hint="default"/>
              </w:rPr>
              <w:t>●</w:t>
            </w:r>
            <w:r>
              <w:rPr>
                <w:rStyle w:val="font81"/>
                <w:rFonts w:hint="default"/>
              </w:rPr>
              <w:t>办学地点</w:t>
            </w:r>
            <w:r>
              <w:rPr>
                <w:rStyle w:val="font81"/>
                <w:rFonts w:hint="default"/>
              </w:rPr>
              <w:br/>
            </w:r>
            <w:r>
              <w:rPr>
                <w:rStyle w:val="font01"/>
                <w:rFonts w:hint="default"/>
              </w:rPr>
              <w:t>●</w:t>
            </w:r>
            <w:r>
              <w:rPr>
                <w:rStyle w:val="font81"/>
                <w:rFonts w:hint="default"/>
              </w:rPr>
              <w:t>办学规模</w:t>
            </w:r>
            <w:r>
              <w:rPr>
                <w:rStyle w:val="font81"/>
                <w:rFonts w:hint="default"/>
              </w:rPr>
              <w:br/>
            </w:r>
            <w:r>
              <w:rPr>
                <w:rStyle w:val="font01"/>
                <w:rFonts w:hint="default"/>
              </w:rPr>
              <w:t>●</w:t>
            </w:r>
            <w:r>
              <w:rPr>
                <w:rStyle w:val="font81"/>
                <w:rFonts w:hint="default"/>
              </w:rPr>
              <w:t>办学基本条件</w:t>
            </w:r>
            <w:r>
              <w:rPr>
                <w:rStyle w:val="font81"/>
                <w:rFonts w:hint="default"/>
              </w:rPr>
              <w:br/>
            </w:r>
            <w:r>
              <w:rPr>
                <w:rStyle w:val="font01"/>
                <w:rFonts w:hint="default"/>
              </w:rPr>
              <w:t>●</w:t>
            </w:r>
            <w:r>
              <w:rPr>
                <w:rStyle w:val="font81"/>
                <w:rFonts w:hint="default"/>
              </w:rPr>
              <w:t>联系方式等</w:t>
            </w:r>
          </w:p>
        </w:tc>
        <w:tc>
          <w:tcPr>
            <w:tcW w:w="22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《中华人民共和国政府信息公开条例》《教育部关于进一步做好小学升入初中免试就近入学工作的实施意见》《教育部关于推进中小学信息公开工作的意见》</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县级、乡级教育部门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招生政策</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01"/>
                <w:rFonts w:hint="default"/>
              </w:rPr>
              <w:t>●</w:t>
            </w:r>
            <w:r>
              <w:rPr>
                <w:rStyle w:val="font81"/>
                <w:rFonts w:hint="default"/>
              </w:rPr>
              <w:t>各校招生工作实施方案</w:t>
            </w:r>
            <w:r>
              <w:rPr>
                <w:rStyle w:val="font81"/>
                <w:rFonts w:hint="default"/>
              </w:rPr>
              <w:br/>
            </w:r>
            <w:r>
              <w:rPr>
                <w:rStyle w:val="font01"/>
                <w:rFonts w:hint="default"/>
              </w:rPr>
              <w:t>●</w:t>
            </w:r>
            <w:r>
              <w:rPr>
                <w:rStyle w:val="font81"/>
                <w:rFonts w:hint="default"/>
              </w:rPr>
              <w:t>随迁子女入学办法</w:t>
            </w:r>
            <w:r>
              <w:rPr>
                <w:rStyle w:val="font81"/>
                <w:rFonts w:hint="default"/>
              </w:rPr>
              <w:br/>
            </w:r>
            <w:r>
              <w:rPr>
                <w:rStyle w:val="font01"/>
                <w:rFonts w:hint="default"/>
              </w:rPr>
              <w:t>●</w:t>
            </w:r>
            <w:r>
              <w:rPr>
                <w:rStyle w:val="font81"/>
                <w:rFonts w:hint="default"/>
              </w:rPr>
              <w:t>部分适龄儿童或少年延缓入学、休学等特殊需求的政策解读等</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left"/>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Times New Roman" w:hAnsi="Times New Roman"/>
                <w:color w:val="000000"/>
                <w:sz w:val="22"/>
              </w:rPr>
            </w:pPr>
          </w:p>
        </w:tc>
      </w:tr>
      <w:tr w:rsidR="00CB29C9">
        <w:trPr>
          <w:trHeight w:val="216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5</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招生管理</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招生计划</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01"/>
                <w:rFonts w:hint="default"/>
              </w:rPr>
              <w:t>●</w:t>
            </w:r>
            <w:r>
              <w:rPr>
                <w:rStyle w:val="font81"/>
                <w:rFonts w:hint="default"/>
              </w:rPr>
              <w:t>各校本年度招生计划</w:t>
            </w:r>
          </w:p>
        </w:tc>
        <w:tc>
          <w:tcPr>
            <w:tcW w:w="22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《中华人民共和国政府信息公开条例》《教育部关于进一步做好小学升入初中免试就近入学工作的实施意见》《教育部关于推进中小学信息公开工作的意见》</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Times New Roman" w:hAnsi="Times New Roman"/>
                <w:color w:val="000000"/>
                <w:sz w:val="22"/>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招生范围</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01"/>
                <w:rFonts w:hint="default"/>
              </w:rPr>
              <w:t>●</w:t>
            </w:r>
            <w:r>
              <w:rPr>
                <w:rStyle w:val="font81"/>
                <w:rFonts w:hint="default"/>
              </w:rPr>
              <w:t>招生范围</w:t>
            </w:r>
            <w:r>
              <w:rPr>
                <w:rStyle w:val="font81"/>
                <w:rFonts w:hint="default"/>
              </w:rPr>
              <w:br/>
            </w:r>
            <w:r>
              <w:rPr>
                <w:rStyle w:val="font01"/>
                <w:rFonts w:hint="default"/>
              </w:rPr>
              <w:t>●</w:t>
            </w:r>
            <w:r>
              <w:rPr>
                <w:rStyle w:val="font81"/>
                <w:rFonts w:hint="default"/>
              </w:rPr>
              <w:t>学区划分详细情况</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left"/>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Times New Roman" w:hAnsi="Times New Roman"/>
                <w:color w:val="000000"/>
                <w:sz w:val="22"/>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招生结果</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01"/>
                <w:rFonts w:hint="default"/>
              </w:rPr>
              <w:t>●</w:t>
            </w:r>
            <w:r>
              <w:rPr>
                <w:rStyle w:val="font81"/>
                <w:rFonts w:hint="default"/>
              </w:rPr>
              <w:t>各校本年度招生结果</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left"/>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Times New Roman" w:hAnsi="Times New Roman"/>
                <w:color w:val="000000"/>
                <w:sz w:val="22"/>
              </w:rPr>
            </w:pPr>
          </w:p>
        </w:tc>
      </w:tr>
      <w:tr w:rsidR="00CB29C9">
        <w:trPr>
          <w:trHeight w:val="270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6</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学生管理</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学籍管理</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01"/>
                <w:rFonts w:hint="default"/>
              </w:rPr>
              <w:t>●</w:t>
            </w:r>
            <w:r>
              <w:rPr>
                <w:rStyle w:val="font81"/>
                <w:rFonts w:hint="default"/>
              </w:rPr>
              <w:t xml:space="preserve">区域内义务教育阶段学生休学、复学、转学相关政策及所需材料和办理流程         </w:t>
            </w:r>
            <w:r>
              <w:rPr>
                <w:rStyle w:val="font01"/>
                <w:rFonts w:hint="default"/>
              </w:rPr>
              <w:t>●</w:t>
            </w:r>
            <w:r>
              <w:rPr>
                <w:rStyle w:val="font81"/>
                <w:rFonts w:hint="default"/>
              </w:rPr>
              <w:t>适龄儿童延缓入学所需材料及办理流程</w:t>
            </w:r>
            <w:r>
              <w:rPr>
                <w:rStyle w:val="font81"/>
                <w:rFonts w:hint="default"/>
              </w:rPr>
              <w:br/>
            </w:r>
            <w:r>
              <w:rPr>
                <w:rStyle w:val="font01"/>
                <w:rFonts w:hint="default"/>
              </w:rPr>
              <w:t>●</w:t>
            </w:r>
            <w:r>
              <w:rPr>
                <w:rStyle w:val="font81"/>
                <w:rFonts w:hint="default"/>
              </w:rPr>
              <w:t>学籍证明、毕（结）业证书遗失办理学历证明确认</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《中华人民共和国义务教育法》《中华人民共和国政府信息公开条例》《中小学生学籍管理办法》</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w:t>
            </w:r>
            <w:r>
              <w:rPr>
                <w:rFonts w:ascii="仿宋" w:eastAsia="仿宋" w:hAnsi="仿宋" w:cs="仿宋" w:hint="eastAsia"/>
                <w:color w:val="000000"/>
                <w:kern w:val="0"/>
                <w:sz w:val="22"/>
              </w:rPr>
              <w:br/>
              <w:t xml:space="preserve">■其他：中小学生学籍管理系统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Times New Roman" w:hAnsi="Times New Roman"/>
                <w:color w:val="000000"/>
                <w:sz w:val="22"/>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义务教育学生资助政策</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统一城乡义务教育“两免一补”政策</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《中华人民共和国政府信息公开条例》《国务院关于进一步完善城乡义务教育经费保障机制的通知》</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县级、乡级教育部门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学生评优奖励</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01"/>
                <w:rFonts w:hint="default"/>
              </w:rPr>
              <w:t>●</w:t>
            </w:r>
            <w:r>
              <w:rPr>
                <w:rStyle w:val="font81"/>
                <w:rFonts w:hint="default"/>
              </w:rPr>
              <w:t>省市县“三好学生”“优秀学生干部”评选标准</w:t>
            </w:r>
            <w:r>
              <w:rPr>
                <w:rStyle w:val="font81"/>
                <w:rFonts w:hint="default"/>
              </w:rPr>
              <w:br/>
            </w:r>
            <w:r>
              <w:rPr>
                <w:rStyle w:val="font01"/>
                <w:rFonts w:hint="default"/>
              </w:rPr>
              <w:t>●</w:t>
            </w:r>
            <w:r>
              <w:rPr>
                <w:rStyle w:val="font81"/>
                <w:rFonts w:hint="default"/>
              </w:rPr>
              <w:t>评比方法</w:t>
            </w:r>
            <w:r>
              <w:rPr>
                <w:rStyle w:val="font81"/>
                <w:rFonts w:hint="default"/>
              </w:rPr>
              <w:br/>
            </w:r>
            <w:r>
              <w:rPr>
                <w:rStyle w:val="font01"/>
                <w:rFonts w:hint="default"/>
              </w:rPr>
              <w:t>●</w:t>
            </w:r>
            <w:r>
              <w:rPr>
                <w:rStyle w:val="font81"/>
                <w:rFonts w:hint="default"/>
              </w:rPr>
              <w:t>表彰名单等</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《中华人民共和国政府信息公开条例》，当地省市县表彰文件</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Times New Roman" w:hAnsi="Times New Roman"/>
                <w:color w:val="000000"/>
                <w:sz w:val="22"/>
              </w:rPr>
            </w:pPr>
          </w:p>
        </w:tc>
      </w:tr>
      <w:tr w:rsidR="00CB29C9">
        <w:trPr>
          <w:trHeight w:val="5670"/>
        </w:trPr>
        <w:tc>
          <w:tcPr>
            <w:tcW w:w="4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6</w:t>
            </w:r>
          </w:p>
        </w:tc>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学生管理</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优待政策</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01"/>
                <w:rFonts w:hint="default"/>
              </w:rPr>
              <w:t>●</w:t>
            </w:r>
            <w:r>
              <w:rPr>
                <w:rStyle w:val="font81"/>
                <w:rFonts w:hint="default"/>
              </w:rPr>
              <w:t>军人子女参加中考优待确认办理的材料、流程和政策要求</w:t>
            </w:r>
            <w:r>
              <w:rPr>
                <w:rStyle w:val="font81"/>
                <w:rFonts w:hint="default"/>
              </w:rPr>
              <w:br/>
            </w:r>
            <w:r>
              <w:rPr>
                <w:rStyle w:val="font01"/>
                <w:rFonts w:hint="default"/>
              </w:rPr>
              <w:t>●</w:t>
            </w:r>
            <w:r>
              <w:rPr>
                <w:rStyle w:val="font81"/>
                <w:rFonts w:hint="default"/>
              </w:rPr>
              <w:t>少数民族考生中考加分确认办理的材料、流程和政策要求</w:t>
            </w:r>
            <w:r>
              <w:rPr>
                <w:rStyle w:val="font81"/>
                <w:rFonts w:hint="default"/>
              </w:rPr>
              <w:br/>
            </w:r>
            <w:r>
              <w:rPr>
                <w:rStyle w:val="font01"/>
                <w:rFonts w:hint="default"/>
              </w:rPr>
              <w:t>●</w:t>
            </w:r>
            <w:r>
              <w:rPr>
                <w:rStyle w:val="font81"/>
                <w:rFonts w:hint="default"/>
              </w:rPr>
              <w:t>归侨学生、归侨子女、华侨子女和港澳台籍考生中考加分确认</w:t>
            </w:r>
            <w:r>
              <w:rPr>
                <w:rStyle w:val="font81"/>
                <w:rFonts w:hint="default"/>
              </w:rPr>
              <w:br/>
            </w:r>
            <w:r>
              <w:rPr>
                <w:rStyle w:val="font01"/>
                <w:rFonts w:hint="default"/>
              </w:rPr>
              <w:t>●</w:t>
            </w:r>
            <w:r>
              <w:rPr>
                <w:rStyle w:val="font81"/>
                <w:rFonts w:hint="default"/>
              </w:rPr>
              <w:t>公安英烈和因公牺牲伤残公安民警子女教育优待细则</w:t>
            </w:r>
            <w:r>
              <w:rPr>
                <w:rStyle w:val="font81"/>
                <w:rFonts w:hint="default"/>
              </w:rPr>
              <w:br/>
            </w:r>
            <w:r>
              <w:rPr>
                <w:rStyle w:val="font01"/>
                <w:rFonts w:hint="default"/>
              </w:rPr>
              <w:t>●</w:t>
            </w:r>
            <w:r>
              <w:rPr>
                <w:rStyle w:val="font81"/>
                <w:rFonts w:hint="default"/>
              </w:rPr>
              <w:t>综合性消防救援队伍人员及其子女教育优待细则</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军人子女教育优待办法》《国务院办公厅关于严格执行党和国家民族政策有关问题的通知》《中华人民共和国归侨侨眷权益保护法》《教育部、国务院台湾事务办公室关于进一步做好台湾同胞子女在大陆中小学和幼儿园就读工作的若干意见》等</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Times New Roman" w:hAnsi="Times New Roman"/>
                <w:color w:val="000000"/>
                <w:sz w:val="22"/>
              </w:rPr>
            </w:pPr>
          </w:p>
        </w:tc>
      </w:tr>
      <w:tr w:rsidR="00CB29C9">
        <w:trPr>
          <w:trHeight w:val="216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7</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教师管理</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教师培训</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教师培训政策文件</w:t>
            </w:r>
            <w:r>
              <w:rPr>
                <w:rStyle w:val="font71"/>
                <w:rFonts w:hint="default"/>
              </w:rPr>
              <w:br/>
            </w:r>
            <w:r>
              <w:rPr>
                <w:rStyle w:val="font51"/>
                <w:rFonts w:hint="default"/>
              </w:rPr>
              <w:t>●</w:t>
            </w:r>
            <w:r>
              <w:rPr>
                <w:rStyle w:val="font71"/>
                <w:rFonts w:hint="default"/>
              </w:rPr>
              <w:t>培训项目组织实施通知</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《中华人民共和国教育法》《中华人民共和国教师法》《中小学教师继续教育规定》</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4"/>
                <w:szCs w:val="24"/>
              </w:rPr>
            </w:pPr>
          </w:p>
        </w:tc>
      </w:tr>
      <w:tr w:rsidR="00CB29C9">
        <w:trPr>
          <w:trHeight w:val="2805"/>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教师资格认定</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教师资格认定申请材料</w:t>
            </w:r>
            <w:r>
              <w:rPr>
                <w:rStyle w:val="font71"/>
                <w:rFonts w:hint="default"/>
              </w:rPr>
              <w:br/>
            </w:r>
            <w:r>
              <w:rPr>
                <w:rStyle w:val="font51"/>
                <w:rFonts w:hint="default"/>
              </w:rPr>
              <w:t>●</w:t>
            </w:r>
            <w:r>
              <w:rPr>
                <w:rStyle w:val="font71"/>
                <w:rFonts w:hint="default"/>
              </w:rPr>
              <w:t>参加体检时间、医疗机构名单、体检合格标准</w:t>
            </w:r>
            <w:r>
              <w:rPr>
                <w:rStyle w:val="font71"/>
                <w:rFonts w:hint="default"/>
              </w:rPr>
              <w:br/>
            </w:r>
            <w:r>
              <w:rPr>
                <w:rStyle w:val="font51"/>
                <w:rFonts w:hint="default"/>
              </w:rPr>
              <w:t>●</w:t>
            </w:r>
            <w:r>
              <w:rPr>
                <w:rStyle w:val="font71"/>
                <w:rFonts w:hint="default"/>
              </w:rPr>
              <w:t>认定结果</w:t>
            </w:r>
            <w:r>
              <w:rPr>
                <w:rStyle w:val="font71"/>
                <w:rFonts w:hint="default"/>
              </w:rPr>
              <w:br/>
            </w:r>
            <w:r>
              <w:rPr>
                <w:rStyle w:val="font51"/>
                <w:rFonts w:hint="default"/>
              </w:rPr>
              <w:t>●</w:t>
            </w:r>
            <w:r>
              <w:rPr>
                <w:rStyle w:val="font71"/>
                <w:rFonts w:hint="default"/>
              </w:rPr>
              <w:t>咨询方式、监督举报方式、常见问题等</w:t>
            </w:r>
          </w:p>
        </w:tc>
        <w:tc>
          <w:tcPr>
            <w:tcW w:w="22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《中华人民共和国教师法》《中华人民共和国政府信息公开条例》《教师资格条例》及实施办法《教育部关于印发〈教师资格证书管理规定〉的通知》</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4"/>
                <w:szCs w:val="24"/>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中小学、幼儿园教师资格证书补发、换发政策及流程</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left"/>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4"/>
                <w:szCs w:val="24"/>
              </w:rPr>
            </w:pPr>
          </w:p>
        </w:tc>
      </w:tr>
      <w:tr w:rsidR="00CB29C9">
        <w:trPr>
          <w:trHeight w:val="4050"/>
        </w:trPr>
        <w:tc>
          <w:tcPr>
            <w:tcW w:w="4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7</w:t>
            </w:r>
          </w:p>
        </w:tc>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教师管理</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教师公开招聘</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教师招聘计划和公告</w:t>
            </w:r>
            <w:r>
              <w:rPr>
                <w:rStyle w:val="font71"/>
                <w:rFonts w:hint="default"/>
              </w:rPr>
              <w:br/>
            </w:r>
            <w:r>
              <w:rPr>
                <w:rStyle w:val="font51"/>
                <w:rFonts w:hint="default"/>
              </w:rPr>
              <w:t>●</w:t>
            </w:r>
            <w:r>
              <w:rPr>
                <w:rStyle w:val="font71"/>
                <w:rFonts w:hint="default"/>
              </w:rPr>
              <w:t>拟聘用人员名单公示</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《中华人民共和国政府信息公开条例》《事业单位公开招聘人员暂行规定》《关于进一步规范事业单位公开招聘工作的通知》《人力资源社会保障部关于事业单位公开招聘岗位条件设置有关问题的通知》</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4"/>
                <w:szCs w:val="24"/>
              </w:rPr>
            </w:pPr>
          </w:p>
        </w:tc>
      </w:tr>
      <w:tr w:rsidR="00CB29C9">
        <w:trPr>
          <w:trHeight w:val="216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7</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教师管理</w:t>
            </w:r>
          </w:p>
        </w:tc>
        <w:tc>
          <w:tcPr>
            <w:tcW w:w="119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w:t>
            </w:r>
            <w:r>
              <w:rPr>
                <w:rFonts w:ascii="仿宋" w:eastAsia="仿宋" w:hAnsi="仿宋" w:cs="仿宋" w:hint="eastAsia"/>
                <w:color w:val="000000"/>
                <w:kern w:val="0"/>
                <w:sz w:val="22"/>
              </w:rPr>
              <w:br/>
              <w:t>行为</w:t>
            </w:r>
            <w:r>
              <w:rPr>
                <w:rFonts w:ascii="仿宋" w:eastAsia="仿宋" w:hAnsi="仿宋" w:cs="仿宋" w:hint="eastAsia"/>
                <w:color w:val="000000"/>
                <w:kern w:val="0"/>
                <w:sz w:val="22"/>
              </w:rPr>
              <w:br/>
              <w:t>规范</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教师职业行为准则及违规处理办法</w:t>
            </w:r>
          </w:p>
        </w:tc>
        <w:tc>
          <w:tcPr>
            <w:tcW w:w="22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4"/>
                <w:szCs w:val="24"/>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对教师有严重违反教师职业行为准则的行政处罚信息</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left"/>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4"/>
                <w:szCs w:val="24"/>
              </w:rPr>
            </w:pPr>
          </w:p>
        </w:tc>
      </w:tr>
      <w:tr w:rsidR="00CB29C9">
        <w:trPr>
          <w:trHeight w:val="216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7</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教师管理</w:t>
            </w:r>
          </w:p>
        </w:tc>
        <w:tc>
          <w:tcPr>
            <w:tcW w:w="119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教师评优评先</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优秀教师的表彰、奖励等行政奖励信息公示</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《中华人民共和国教师法》《中共中央 国务院关于全面深化新时代教师队伍建设改革的意见》</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4"/>
                <w:szCs w:val="24"/>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任教30年乡村教师以上教师申请荣誉证书相关政策</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《中华人民共和国政府信息公开条例》《关于做好乡村学校从教30年教师荣誉证书颁发工作的通知》</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宋体" w:hAnsi="宋体" w:cs="宋体"/>
                <w:color w:val="000000"/>
                <w:sz w:val="24"/>
                <w:szCs w:val="24"/>
              </w:rPr>
            </w:pPr>
          </w:p>
        </w:tc>
      </w:tr>
      <w:tr w:rsidR="00CB29C9">
        <w:trPr>
          <w:trHeight w:val="270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教师职称评审</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评审政策</w:t>
            </w:r>
            <w:r>
              <w:rPr>
                <w:rStyle w:val="font71"/>
                <w:rFonts w:hint="default"/>
              </w:rPr>
              <w:br/>
            </w:r>
            <w:r>
              <w:rPr>
                <w:rStyle w:val="font51"/>
                <w:rFonts w:hint="default"/>
              </w:rPr>
              <w:t>●</w:t>
            </w:r>
            <w:r>
              <w:rPr>
                <w:rStyle w:val="font71"/>
                <w:rFonts w:hint="default"/>
              </w:rPr>
              <w:t>评审通知</w:t>
            </w:r>
            <w:r>
              <w:rPr>
                <w:rStyle w:val="font71"/>
                <w:rFonts w:hint="default"/>
              </w:rPr>
              <w:br/>
            </w:r>
            <w:r>
              <w:rPr>
                <w:rStyle w:val="font51"/>
                <w:rFonts w:hint="default"/>
              </w:rPr>
              <w:t>●</w:t>
            </w:r>
            <w:r>
              <w:rPr>
                <w:rStyle w:val="font71"/>
                <w:rFonts w:hint="default"/>
              </w:rPr>
              <w:t>学校拟推荐人选名单</w:t>
            </w:r>
            <w:r>
              <w:rPr>
                <w:rStyle w:val="font71"/>
                <w:rFonts w:hint="default"/>
              </w:rPr>
              <w:br/>
            </w:r>
            <w:r>
              <w:rPr>
                <w:rStyle w:val="font51"/>
                <w:rFonts w:hint="default"/>
              </w:rPr>
              <w:t>●</w:t>
            </w:r>
            <w:r>
              <w:rPr>
                <w:rStyle w:val="font71"/>
                <w:rFonts w:hint="default"/>
              </w:rPr>
              <w:t>评审结果</w:t>
            </w:r>
            <w:r>
              <w:rPr>
                <w:rStyle w:val="font71"/>
                <w:rFonts w:hint="default"/>
              </w:rPr>
              <w:br/>
            </w:r>
            <w:r>
              <w:rPr>
                <w:rStyle w:val="font51"/>
                <w:rFonts w:hint="default"/>
              </w:rPr>
              <w:t>●</w:t>
            </w:r>
            <w:r>
              <w:rPr>
                <w:rStyle w:val="font71"/>
                <w:rFonts w:hint="default"/>
              </w:rPr>
              <w:t>最终结果</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《中华人民共和国政府信息公开条例》《人力资源社会保障部教育部关于印发深化中小学教师职称制度改革的指导意见的通知》</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信息形成（变更）3个工作日内，公示时间不少于7个工作日</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县级、乡级教育部门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w:t>
            </w: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w:t>
            </w:r>
          </w:p>
        </w:tc>
      </w:tr>
      <w:tr w:rsidR="00CB29C9">
        <w:trPr>
          <w:trHeight w:val="5130"/>
        </w:trPr>
        <w:tc>
          <w:tcPr>
            <w:tcW w:w="4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7</w:t>
            </w:r>
          </w:p>
        </w:tc>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教师管理</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特岗教师招聘</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岗位设置管理政策、条件、程序等</w:t>
            </w:r>
            <w:r>
              <w:rPr>
                <w:rStyle w:val="font71"/>
                <w:rFonts w:hint="default"/>
              </w:rPr>
              <w:br/>
            </w:r>
            <w:r>
              <w:rPr>
                <w:rStyle w:val="font51"/>
                <w:rFonts w:hint="default"/>
              </w:rPr>
              <w:t>●</w:t>
            </w:r>
            <w:r>
              <w:rPr>
                <w:rStyle w:val="font71"/>
                <w:rFonts w:hint="default"/>
              </w:rPr>
              <w:t>特岗教师招聘文件及招聘公告</w:t>
            </w:r>
            <w:r>
              <w:rPr>
                <w:rStyle w:val="font71"/>
                <w:rFonts w:hint="default"/>
              </w:rPr>
              <w:br/>
            </w:r>
            <w:r>
              <w:rPr>
                <w:rStyle w:val="font51"/>
                <w:rFonts w:hint="default"/>
              </w:rPr>
              <w:t>●</w:t>
            </w:r>
            <w:r>
              <w:rPr>
                <w:rStyle w:val="font71"/>
                <w:rFonts w:hint="default"/>
              </w:rPr>
              <w:t>初审结果</w:t>
            </w:r>
            <w:r>
              <w:rPr>
                <w:rStyle w:val="font71"/>
                <w:rFonts w:hint="default"/>
              </w:rPr>
              <w:br/>
            </w:r>
            <w:r>
              <w:rPr>
                <w:rStyle w:val="font51"/>
                <w:rFonts w:hint="default"/>
              </w:rPr>
              <w:t>●</w:t>
            </w:r>
            <w:r>
              <w:rPr>
                <w:rStyle w:val="font71"/>
                <w:rFonts w:hint="default"/>
              </w:rPr>
              <w:t>笔试成绩</w:t>
            </w:r>
            <w:r>
              <w:rPr>
                <w:rStyle w:val="font71"/>
                <w:rFonts w:hint="default"/>
              </w:rPr>
              <w:br/>
            </w:r>
            <w:r>
              <w:rPr>
                <w:rStyle w:val="font51"/>
                <w:rFonts w:hint="default"/>
              </w:rPr>
              <w:t>●</w:t>
            </w:r>
            <w:r>
              <w:rPr>
                <w:rStyle w:val="font71"/>
                <w:rFonts w:hint="default"/>
              </w:rPr>
              <w:t>资格复审结果</w:t>
            </w:r>
            <w:r>
              <w:rPr>
                <w:rStyle w:val="font71"/>
                <w:rFonts w:hint="default"/>
              </w:rPr>
              <w:br/>
            </w:r>
            <w:r>
              <w:rPr>
                <w:rStyle w:val="font51"/>
                <w:rFonts w:hint="default"/>
              </w:rPr>
              <w:t>●</w:t>
            </w:r>
            <w:r>
              <w:rPr>
                <w:rStyle w:val="font71"/>
                <w:rFonts w:hint="default"/>
              </w:rPr>
              <w:t>参加面试人员、面试成绩</w:t>
            </w:r>
            <w:r>
              <w:rPr>
                <w:rStyle w:val="font71"/>
                <w:rFonts w:hint="default"/>
              </w:rPr>
              <w:br/>
            </w:r>
            <w:r>
              <w:rPr>
                <w:rStyle w:val="font51"/>
                <w:rFonts w:hint="default"/>
              </w:rPr>
              <w:t>●</w:t>
            </w:r>
            <w:r>
              <w:rPr>
                <w:rStyle w:val="font71"/>
                <w:rFonts w:hint="default"/>
              </w:rPr>
              <w:t>进入考察人员名单</w:t>
            </w:r>
            <w:r>
              <w:rPr>
                <w:rStyle w:val="font71"/>
                <w:rFonts w:hint="default"/>
              </w:rPr>
              <w:br/>
            </w:r>
            <w:r>
              <w:rPr>
                <w:rStyle w:val="font51"/>
                <w:rFonts w:hint="default"/>
              </w:rPr>
              <w:t>●</w:t>
            </w:r>
            <w:r>
              <w:rPr>
                <w:rStyle w:val="font71"/>
                <w:rFonts w:hint="default"/>
              </w:rPr>
              <w:t>拟聘用人员名单</w:t>
            </w:r>
            <w:r>
              <w:rPr>
                <w:rStyle w:val="font71"/>
                <w:rFonts w:hint="default"/>
              </w:rPr>
              <w:br/>
            </w:r>
            <w:r>
              <w:rPr>
                <w:rStyle w:val="font51"/>
                <w:rFonts w:hint="default"/>
              </w:rPr>
              <w:t>●</w:t>
            </w:r>
            <w:r>
              <w:rPr>
                <w:rStyle w:val="font71"/>
                <w:rFonts w:hint="default"/>
              </w:rPr>
              <w:t>最终聘用结果</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信息形成（变更）3个工作日内，公示时间不少于7个工作日</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应聘</w:t>
            </w:r>
            <w:r>
              <w:rPr>
                <w:rFonts w:ascii="仿宋" w:eastAsia="仿宋" w:hAnsi="仿宋" w:cs="仿宋" w:hint="eastAsia"/>
                <w:color w:val="000000"/>
                <w:kern w:val="0"/>
                <w:sz w:val="22"/>
              </w:rPr>
              <w:br/>
              <w:t>人员</w:t>
            </w: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4"/>
                <w:szCs w:val="24"/>
              </w:rPr>
            </w:pPr>
          </w:p>
        </w:tc>
      </w:tr>
      <w:tr w:rsidR="00CB29C9">
        <w:trPr>
          <w:trHeight w:val="432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7</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教师管理</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乡村教师生活补助</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管理制度</w:t>
            </w:r>
            <w:r>
              <w:rPr>
                <w:rStyle w:val="font71"/>
                <w:rFonts w:hint="default"/>
              </w:rPr>
              <w:br/>
            </w:r>
            <w:r>
              <w:rPr>
                <w:rStyle w:val="font51"/>
                <w:rFonts w:hint="default"/>
              </w:rPr>
              <w:t>●</w:t>
            </w:r>
            <w:r>
              <w:rPr>
                <w:rStyle w:val="font71"/>
                <w:rFonts w:hint="default"/>
              </w:rPr>
              <w:t>实施方案</w:t>
            </w:r>
            <w:r>
              <w:rPr>
                <w:rStyle w:val="font71"/>
                <w:rFonts w:hint="default"/>
              </w:rPr>
              <w:br/>
            </w:r>
            <w:r>
              <w:rPr>
                <w:rStyle w:val="font51"/>
                <w:rFonts w:hint="default"/>
              </w:rPr>
              <w:t>●</w:t>
            </w:r>
            <w:r>
              <w:rPr>
                <w:rStyle w:val="font71"/>
                <w:rFonts w:hint="default"/>
              </w:rPr>
              <w:t>实施时间</w:t>
            </w:r>
            <w:r>
              <w:rPr>
                <w:rStyle w:val="font71"/>
                <w:rFonts w:hint="default"/>
              </w:rPr>
              <w:br/>
            </w:r>
            <w:r>
              <w:rPr>
                <w:rStyle w:val="font51"/>
                <w:rFonts w:hint="default"/>
              </w:rPr>
              <w:t>●</w:t>
            </w:r>
            <w:r>
              <w:rPr>
                <w:rStyle w:val="font71"/>
                <w:rFonts w:hint="default"/>
              </w:rPr>
              <w:t>补助范围</w:t>
            </w:r>
            <w:r>
              <w:rPr>
                <w:rStyle w:val="font71"/>
                <w:rFonts w:hint="default"/>
              </w:rPr>
              <w:br/>
            </w:r>
            <w:r>
              <w:rPr>
                <w:rStyle w:val="font51"/>
                <w:rFonts w:hint="default"/>
              </w:rPr>
              <w:t>●</w:t>
            </w:r>
            <w:r>
              <w:rPr>
                <w:rStyle w:val="font71"/>
                <w:rFonts w:hint="default"/>
              </w:rPr>
              <w:t>发放对象</w:t>
            </w:r>
            <w:r>
              <w:rPr>
                <w:rStyle w:val="font71"/>
                <w:rFonts w:hint="default"/>
              </w:rPr>
              <w:br/>
            </w:r>
            <w:r>
              <w:rPr>
                <w:rStyle w:val="font51"/>
                <w:rFonts w:hint="default"/>
              </w:rPr>
              <w:t>●</w:t>
            </w:r>
            <w:r>
              <w:rPr>
                <w:rStyle w:val="font71"/>
                <w:rFonts w:hint="default"/>
              </w:rPr>
              <w:t>补助档次标准</w:t>
            </w:r>
            <w:r>
              <w:rPr>
                <w:rStyle w:val="font71"/>
                <w:rFonts w:hint="default"/>
              </w:rPr>
              <w:br/>
            </w:r>
            <w:r>
              <w:rPr>
                <w:rStyle w:val="font51"/>
                <w:rFonts w:hint="default"/>
              </w:rPr>
              <w:t>●</w:t>
            </w:r>
            <w:r>
              <w:rPr>
                <w:rStyle w:val="font71"/>
                <w:rFonts w:hint="default"/>
              </w:rPr>
              <w:t>发放情况</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《中华人民共和国政府信息公开条例》《教育部 财政部关于落实2013年中央1号文件要求对在连片特困地区工作的乡村教师给予生活补助的通知》《教育部关于加强乡村教师生活补助经费管理有关工作的通知》</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信息形成（变更）3个工作日内；教师申领情况进行常年公示</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71"/>
                <w:rFonts w:hint="default"/>
              </w:rPr>
              <w:t>■政府网站  □政府公报</w:t>
            </w:r>
            <w:r>
              <w:rPr>
                <w:rStyle w:val="font71"/>
                <w:rFonts w:hint="default"/>
              </w:rPr>
              <w:br/>
              <w:t>■两微一端  □发布会/听证会   □广播电视  □纸质媒体           ■公开查阅点□政务服务中心</w:t>
            </w:r>
            <w:r>
              <w:rPr>
                <w:rStyle w:val="font71"/>
                <w:rFonts w:hint="default"/>
              </w:rPr>
              <w:br/>
              <w:t>□便民服务站□入户/现场</w:t>
            </w:r>
            <w:r>
              <w:rPr>
                <w:rStyle w:val="font71"/>
                <w:rFonts w:hint="default"/>
              </w:rPr>
              <w:br/>
              <w:t>□社区/企事业单位/村公示栏（电子屏）</w:t>
            </w:r>
            <w:r>
              <w:rPr>
                <w:rStyle w:val="font71"/>
                <w:rFonts w:hint="default"/>
              </w:rPr>
              <w:br/>
              <w:t>□精准推送  □其他</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left"/>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4"/>
                <w:szCs w:val="24"/>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普通话培训及测试</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开展普通话培训、测试的通知</w:t>
            </w:r>
            <w:r>
              <w:rPr>
                <w:rStyle w:val="font71"/>
                <w:rFonts w:hint="default"/>
              </w:rPr>
              <w:br/>
            </w:r>
            <w:r>
              <w:rPr>
                <w:rStyle w:val="font51"/>
                <w:rFonts w:hint="default"/>
              </w:rPr>
              <w:t>●</w:t>
            </w:r>
            <w:r>
              <w:rPr>
                <w:rStyle w:val="font71"/>
                <w:rFonts w:hint="default"/>
              </w:rPr>
              <w:t>测试结果查询</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《中华人民共和国政府信息公开条例》《普通话水平测试管理规定》（教育部令第16号）</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970"/>
        </w:trPr>
        <w:tc>
          <w:tcPr>
            <w:tcW w:w="4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w:t>
            </w:r>
          </w:p>
        </w:tc>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重要政策执行情况</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控辍保学</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01"/>
                <w:rFonts w:hint="default"/>
              </w:rPr>
              <w:t>●</w:t>
            </w:r>
            <w:r>
              <w:rPr>
                <w:rStyle w:val="font81"/>
                <w:rFonts w:hint="default"/>
              </w:rPr>
              <w:t>“一县一策”控辍保学工作方案</w:t>
            </w:r>
            <w:r>
              <w:rPr>
                <w:rStyle w:val="font81"/>
                <w:rFonts w:hint="default"/>
              </w:rPr>
              <w:br/>
            </w:r>
            <w:r>
              <w:rPr>
                <w:rStyle w:val="font01"/>
                <w:rFonts w:hint="default"/>
              </w:rPr>
              <w:t>●</w:t>
            </w:r>
            <w:r>
              <w:rPr>
                <w:rStyle w:val="font81"/>
                <w:rFonts w:hint="default"/>
              </w:rPr>
              <w:t>年度工作进展情况（含义务教育学生失学、辍学的总体情况，建档立卡家庭贫困学生总体就学情况）</w:t>
            </w:r>
            <w:r>
              <w:rPr>
                <w:rStyle w:val="font81"/>
                <w:rFonts w:hint="default"/>
              </w:rPr>
              <w:br/>
            </w:r>
            <w:r>
              <w:rPr>
                <w:rStyle w:val="font01"/>
                <w:rFonts w:hint="default"/>
              </w:rPr>
              <w:t>●</w:t>
            </w:r>
            <w:r>
              <w:rPr>
                <w:rStyle w:val="font81"/>
                <w:rFonts w:hint="default"/>
              </w:rPr>
              <w:t>督导检查结果公告</w:t>
            </w:r>
            <w:r>
              <w:rPr>
                <w:rStyle w:val="font81"/>
                <w:rFonts w:hint="default"/>
              </w:rPr>
              <w:br/>
            </w:r>
            <w:r>
              <w:rPr>
                <w:rStyle w:val="font01"/>
                <w:rFonts w:hint="default"/>
              </w:rPr>
              <w:t>●</w:t>
            </w:r>
            <w:r>
              <w:rPr>
                <w:rStyle w:val="font81"/>
                <w:rFonts w:hint="default"/>
              </w:rPr>
              <w:t>典型经验和有效做法</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《中华人民共和国政府信息公开条例》《国务院办公厅关于进一步加强控辍保学提高义务教育巩固水平的通知</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Times New Roman" w:hAnsi="Times New Roman"/>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Times New Roman" w:hAnsi="Times New Roman"/>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Times New Roman" w:hAnsi="Times New Roman"/>
                <w:color w:val="000000"/>
                <w:sz w:val="22"/>
              </w:rPr>
            </w:pPr>
          </w:p>
        </w:tc>
      </w:tr>
      <w:tr w:rsidR="00CB29C9">
        <w:trPr>
          <w:trHeight w:val="216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重要政策执行情况</w:t>
            </w:r>
          </w:p>
        </w:tc>
        <w:tc>
          <w:tcPr>
            <w:tcW w:w="119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农村义务教育学生营养改善计划</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01"/>
                <w:rFonts w:hint="default"/>
              </w:rPr>
              <w:t>●</w:t>
            </w:r>
            <w:r>
              <w:rPr>
                <w:rStyle w:val="font81"/>
                <w:rFonts w:hint="default"/>
              </w:rPr>
              <w:t>有关政策法规、规章、规范性文件</w:t>
            </w:r>
            <w:r>
              <w:rPr>
                <w:rStyle w:val="font81"/>
                <w:rFonts w:hint="default"/>
              </w:rPr>
              <w:br/>
            </w:r>
            <w:r>
              <w:rPr>
                <w:rStyle w:val="font01"/>
                <w:rFonts w:hint="default"/>
              </w:rPr>
              <w:t>●</w:t>
            </w:r>
            <w:r>
              <w:rPr>
                <w:rStyle w:val="font81"/>
                <w:rFonts w:hint="default"/>
              </w:rPr>
              <w:t>组织机构和职责，举报电话、信箱或电子邮箱</w:t>
            </w:r>
            <w:r>
              <w:rPr>
                <w:rStyle w:val="font81"/>
                <w:rFonts w:hint="default"/>
              </w:rPr>
              <w:br/>
            </w:r>
            <w:r>
              <w:rPr>
                <w:rStyle w:val="font01"/>
                <w:rFonts w:hint="default"/>
              </w:rPr>
              <w:t>●</w:t>
            </w:r>
            <w:r>
              <w:rPr>
                <w:rStyle w:val="font81"/>
                <w:rFonts w:hint="default"/>
              </w:rPr>
              <w:t>供餐企业、托餐家庭名单</w:t>
            </w:r>
          </w:p>
        </w:tc>
        <w:tc>
          <w:tcPr>
            <w:tcW w:w="22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w:t>
            </w:r>
            <w:r>
              <w:rPr>
                <w:rFonts w:ascii="仿宋" w:eastAsia="仿宋" w:hAnsi="仿宋" w:cs="仿宋" w:hint="eastAsia"/>
                <w:color w:val="000000"/>
                <w:kern w:val="0"/>
                <w:sz w:val="22"/>
              </w:rPr>
              <w:br/>
              <w:t>《国务院办公厅关于实施农村义务教育学生营养改善计划的意见》《教育部等十五部门关于印发〈农村义务教育学生营养改善计划实施细则〉等五个配套文件的通知》</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85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01"/>
                <w:rFonts w:hint="default"/>
              </w:rPr>
              <w:t>●</w:t>
            </w:r>
            <w:r>
              <w:rPr>
                <w:rStyle w:val="font81"/>
                <w:rFonts w:hint="default"/>
              </w:rPr>
              <w:t>学校食堂饭菜价格、带量食谱</w:t>
            </w:r>
            <w:r>
              <w:rPr>
                <w:rStyle w:val="font81"/>
                <w:rFonts w:hint="default"/>
              </w:rPr>
              <w:br/>
            </w:r>
            <w:r>
              <w:rPr>
                <w:rStyle w:val="font01"/>
                <w:rFonts w:hint="default"/>
              </w:rPr>
              <w:t>●</w:t>
            </w:r>
            <w:r>
              <w:rPr>
                <w:rStyle w:val="font81"/>
                <w:rFonts w:hint="default"/>
              </w:rPr>
              <w:t>学校膳食委员会名单</w:t>
            </w:r>
            <w:r>
              <w:rPr>
                <w:rStyle w:val="font81"/>
                <w:rFonts w:hint="default"/>
              </w:rPr>
              <w:br/>
            </w:r>
            <w:r>
              <w:rPr>
                <w:rStyle w:val="font01"/>
                <w:rFonts w:hint="default"/>
              </w:rPr>
              <w:t>●</w:t>
            </w:r>
            <w:r>
              <w:rPr>
                <w:rStyle w:val="font81"/>
                <w:rFonts w:hint="default"/>
              </w:rPr>
              <w:t>学校管理人员陪餐情况</w:t>
            </w:r>
            <w:r>
              <w:rPr>
                <w:rStyle w:val="font81"/>
                <w:rFonts w:hint="default"/>
              </w:rPr>
              <w:br/>
            </w:r>
            <w:r>
              <w:rPr>
                <w:rStyle w:val="font01"/>
                <w:rFonts w:hint="default"/>
              </w:rPr>
              <w:t>●</w:t>
            </w:r>
            <w:r>
              <w:rPr>
                <w:rStyle w:val="font81"/>
                <w:rFonts w:hint="default"/>
              </w:rPr>
              <w:t>食品安全突发事件应急预案</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实施营养改善计划的试点学校</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1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供餐企业（单位）配套管理制度，食品安全责任人、供餐方签约人</w:t>
            </w:r>
            <w:r>
              <w:rPr>
                <w:rStyle w:val="font71"/>
                <w:rFonts w:hint="default"/>
              </w:rPr>
              <w:br/>
            </w:r>
            <w:r>
              <w:rPr>
                <w:rStyle w:val="font51"/>
                <w:rFonts w:hint="default"/>
              </w:rPr>
              <w:t>●</w:t>
            </w:r>
            <w:r>
              <w:rPr>
                <w:rStyle w:val="font71"/>
                <w:rFonts w:hint="default"/>
              </w:rPr>
              <w:t>食品安全突发事件应急预案</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实施营养改善计划的供餐企业（单位）</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324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重要政策执行情况</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学校体育评价</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学校体育工作自评结果（体育课、体育训练、体育比赛、体育教师、体育场地、条件保障等）</w:t>
            </w:r>
            <w:r>
              <w:rPr>
                <w:rStyle w:val="font71"/>
                <w:rFonts w:hint="default"/>
              </w:rPr>
              <w:br/>
            </w:r>
            <w:r>
              <w:rPr>
                <w:rStyle w:val="font51"/>
                <w:rFonts w:hint="default"/>
              </w:rPr>
              <w:t>●</w:t>
            </w:r>
            <w:r>
              <w:rPr>
                <w:rStyle w:val="font71"/>
                <w:rFonts w:hint="default"/>
              </w:rPr>
              <w:t>学校体育发展年度报告（重点反映体育教学改革、体育教师配备、体育经费投入和体育场地设施、学生体质健康测试等方面的情况）</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《中华人民共和国政府信息公开条例》教育部关于印发《学生体质健康监测评价办法》等三个文件的通知</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486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学校美育评价</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学校艺术教育工作自评结果（艺术课程、艺术活动、艺术教师、条件保障、特色发展及学生艺术素质测评等）</w:t>
            </w:r>
            <w:r>
              <w:rPr>
                <w:rStyle w:val="font71"/>
                <w:rFonts w:hint="default"/>
              </w:rPr>
              <w:br/>
            </w:r>
            <w:r>
              <w:rPr>
                <w:rStyle w:val="font51"/>
                <w:rFonts w:hint="default"/>
              </w:rPr>
              <w:t>●</w:t>
            </w:r>
            <w:r>
              <w:rPr>
                <w:rStyle w:val="font71"/>
                <w:rFonts w:hint="default"/>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《中华人民共和国政府信息公开条例》教育部关于印发《中小学生艺术素质测评办法》等三个文件的通知</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160"/>
        </w:trPr>
        <w:tc>
          <w:tcPr>
            <w:tcW w:w="47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w:t>
            </w:r>
          </w:p>
        </w:tc>
        <w:tc>
          <w:tcPr>
            <w:tcW w:w="9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教育督导</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机构队伍</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督导部门组成</w:t>
            </w:r>
            <w:r>
              <w:rPr>
                <w:rStyle w:val="font71"/>
                <w:rFonts w:hint="default"/>
              </w:rPr>
              <w:br/>
            </w:r>
            <w:r>
              <w:rPr>
                <w:rStyle w:val="font51"/>
                <w:rFonts w:hint="default"/>
              </w:rPr>
              <w:t>●</w:t>
            </w:r>
            <w:r>
              <w:rPr>
                <w:rStyle w:val="font71"/>
                <w:rFonts w:hint="default"/>
              </w:rPr>
              <w:t>督学名单</w:t>
            </w:r>
          </w:p>
        </w:tc>
        <w:tc>
          <w:tcPr>
            <w:tcW w:w="22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义务教育法》《中华人民共和国职业教育法》《中华人民共和国政府信息公开条例》《中华人民共和国残疾人教育条例》《教育督导条例》《县域义务教育均衡发展督导评估暂行办法》《县域义务教育优质均衡发展督导评估办法》</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243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学校督导评估</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●年度督导工作计划内容</w:t>
            </w:r>
            <w:r>
              <w:rPr>
                <w:rFonts w:ascii="仿宋" w:eastAsia="仿宋" w:hAnsi="仿宋" w:cs="仿宋" w:hint="eastAsia"/>
                <w:color w:val="000000"/>
                <w:kern w:val="0"/>
                <w:sz w:val="22"/>
              </w:rPr>
              <w:br/>
              <w:t>●责任区划分和责任督学名单</w:t>
            </w:r>
            <w:r>
              <w:rPr>
                <w:rFonts w:ascii="仿宋" w:eastAsia="仿宋" w:hAnsi="仿宋" w:cs="仿宋" w:hint="eastAsia"/>
                <w:color w:val="000000"/>
                <w:kern w:val="0"/>
                <w:sz w:val="22"/>
              </w:rPr>
              <w:br/>
              <w:t>●责任督学日常督导事项</w:t>
            </w:r>
            <w:r>
              <w:rPr>
                <w:rFonts w:ascii="仿宋" w:eastAsia="仿宋" w:hAnsi="仿宋" w:cs="仿宋" w:hint="eastAsia"/>
                <w:color w:val="000000"/>
                <w:kern w:val="0"/>
                <w:sz w:val="22"/>
              </w:rPr>
              <w:br/>
              <w:t>●学校督导评估的办法、指标体系、督导评估报告</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3780"/>
        </w:trPr>
        <w:tc>
          <w:tcPr>
            <w:tcW w:w="47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9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义务教育均衡发展督导评估</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义务教育均衡发展有关政策文件、职责权限、管理流程、监督方式、年度工作计划等</w:t>
            </w:r>
            <w:r>
              <w:rPr>
                <w:rStyle w:val="font71"/>
                <w:rFonts w:hint="default"/>
              </w:rPr>
              <w:br/>
            </w:r>
            <w:r>
              <w:rPr>
                <w:rStyle w:val="font51"/>
                <w:rFonts w:hint="default"/>
              </w:rPr>
              <w:t>●</w:t>
            </w:r>
            <w:r>
              <w:rPr>
                <w:rStyle w:val="font71"/>
                <w:rFonts w:hint="default"/>
              </w:rPr>
              <w:t>义务教育均衡发展状况自评方案及结果</w:t>
            </w:r>
            <w:r>
              <w:rPr>
                <w:rStyle w:val="font71"/>
                <w:rFonts w:hint="default"/>
              </w:rPr>
              <w:br/>
            </w:r>
            <w:r>
              <w:rPr>
                <w:rStyle w:val="font51"/>
                <w:rFonts w:hint="default"/>
              </w:rPr>
              <w:t>●</w:t>
            </w:r>
            <w:r>
              <w:rPr>
                <w:rStyle w:val="font71"/>
                <w:rFonts w:hint="default"/>
              </w:rPr>
              <w:t>省级教育督导机构对县进行督导评估的工作安排、评估结果</w:t>
            </w:r>
            <w:r>
              <w:rPr>
                <w:rStyle w:val="font71"/>
                <w:rFonts w:hint="default"/>
              </w:rPr>
              <w:br/>
            </w:r>
            <w:r>
              <w:rPr>
                <w:rStyle w:val="font51"/>
                <w:rFonts w:hint="default"/>
              </w:rPr>
              <w:t>●</w:t>
            </w:r>
            <w:r>
              <w:rPr>
                <w:rStyle w:val="font71"/>
                <w:rFonts w:hint="default"/>
              </w:rPr>
              <w:t>国务院教育督导委员会对义务教育发展均衡县进行认定的结果、报告</w:t>
            </w:r>
          </w:p>
        </w:tc>
        <w:tc>
          <w:tcPr>
            <w:tcW w:w="22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r w:rsidR="00CB29C9">
        <w:trPr>
          <w:trHeight w:val="3780"/>
        </w:trPr>
        <w:tc>
          <w:tcPr>
            <w:tcW w:w="4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10</w:t>
            </w:r>
          </w:p>
        </w:tc>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校园安全</w:t>
            </w: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校园安全管理</w:t>
            </w:r>
          </w:p>
        </w:tc>
        <w:tc>
          <w:tcPr>
            <w:tcW w:w="22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Style w:val="font51"/>
                <w:rFonts w:hint="default"/>
              </w:rPr>
              <w:t>●</w:t>
            </w:r>
            <w:r>
              <w:rPr>
                <w:rStyle w:val="font71"/>
                <w:rFonts w:hint="default"/>
              </w:rPr>
              <w:t>校园安全管理法律法规、配套管理制度</w:t>
            </w:r>
            <w:r>
              <w:rPr>
                <w:rStyle w:val="font71"/>
                <w:rFonts w:hint="default"/>
              </w:rPr>
              <w:br/>
            </w:r>
            <w:r>
              <w:rPr>
                <w:rStyle w:val="font51"/>
                <w:rFonts w:hint="default"/>
              </w:rPr>
              <w:t>●</w:t>
            </w:r>
            <w:r>
              <w:rPr>
                <w:rStyle w:val="font71"/>
                <w:rFonts w:hint="default"/>
              </w:rPr>
              <w:t>学生住宿、用餐、组织活动等安全管理情况</w:t>
            </w:r>
            <w:r>
              <w:rPr>
                <w:rStyle w:val="font71"/>
                <w:rFonts w:hint="default"/>
              </w:rPr>
              <w:br/>
            </w:r>
            <w:r>
              <w:rPr>
                <w:rStyle w:val="font51"/>
                <w:rFonts w:hint="default"/>
              </w:rPr>
              <w:t>●</w:t>
            </w:r>
            <w:r>
              <w:rPr>
                <w:rStyle w:val="font71"/>
                <w:rFonts w:hint="default"/>
              </w:rPr>
              <w:t>校园安全突发事件应急预案、预警信息、应对情况、调查处理情况</w:t>
            </w:r>
            <w:r>
              <w:rPr>
                <w:rStyle w:val="font71"/>
                <w:rFonts w:hint="default"/>
              </w:rPr>
              <w:br/>
            </w:r>
            <w:r>
              <w:rPr>
                <w:rStyle w:val="font51"/>
                <w:rFonts w:hint="default"/>
              </w:rPr>
              <w:t>●</w:t>
            </w:r>
            <w:r>
              <w:rPr>
                <w:rStyle w:val="font71"/>
                <w:rFonts w:hint="default"/>
              </w:rPr>
              <w:t>校车使用许可申请政策规定及申请流程</w:t>
            </w:r>
          </w:p>
        </w:tc>
        <w:tc>
          <w:tcPr>
            <w:tcW w:w="2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《中华人民共和国政府信息公开条例》《国务院办公厅关于加强中小学幼儿园安全风险防控体系建设的意见》《教育部关于推进中小学信息公开工作的意见》《校车安全管理条例》</w:t>
            </w:r>
          </w:p>
        </w:tc>
        <w:tc>
          <w:tcPr>
            <w:tcW w:w="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信息形成或者变更之日起20个工作日内</w:t>
            </w:r>
          </w:p>
        </w:tc>
        <w:tc>
          <w:tcPr>
            <w:tcW w:w="5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rsidP="0046030D">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县</w:t>
            </w:r>
            <w:r w:rsidR="0046030D">
              <w:rPr>
                <w:rFonts w:ascii="仿宋" w:eastAsia="仿宋" w:hAnsi="仿宋" w:cs="仿宋" w:hint="eastAsia"/>
                <w:color w:val="000000"/>
                <w:kern w:val="0"/>
                <w:sz w:val="22"/>
              </w:rPr>
              <w:t>级</w:t>
            </w:r>
            <w:r>
              <w:rPr>
                <w:rFonts w:ascii="仿宋" w:eastAsia="仿宋" w:hAnsi="仿宋" w:cs="仿宋" w:hint="eastAsia"/>
                <w:color w:val="000000"/>
                <w:kern w:val="0"/>
                <w:sz w:val="22"/>
              </w:rPr>
              <w:t>教育部门</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rPr>
              <w:t>■政府网站  □政府公报</w:t>
            </w:r>
            <w:r>
              <w:rPr>
                <w:rFonts w:ascii="仿宋" w:eastAsia="仿宋" w:hAnsi="仿宋" w:cs="仿宋" w:hint="eastAsia"/>
                <w:color w:val="000000"/>
                <w:kern w:val="0"/>
                <w:sz w:val="22"/>
              </w:rPr>
              <w:br/>
              <w:t>□两微一端  □发布会/听证会   ■广播电视  ■纸质媒体           ■公开查阅点□政务服务中心</w:t>
            </w:r>
            <w:r>
              <w:rPr>
                <w:rFonts w:ascii="仿宋" w:eastAsia="仿宋" w:hAnsi="仿宋" w:cs="仿宋" w:hint="eastAsia"/>
                <w:color w:val="000000"/>
                <w:kern w:val="0"/>
                <w:sz w:val="22"/>
              </w:rPr>
              <w:br/>
              <w:t>□便民服务站□入户/现场</w:t>
            </w:r>
            <w:r>
              <w:rPr>
                <w:rFonts w:ascii="仿宋" w:eastAsia="仿宋" w:hAnsi="仿宋" w:cs="仿宋" w:hint="eastAsia"/>
                <w:color w:val="000000"/>
                <w:kern w:val="0"/>
                <w:sz w:val="22"/>
              </w:rPr>
              <w:br/>
              <w:t>□社区/企事业单位/村公示栏（电子屏）</w:t>
            </w:r>
            <w:r>
              <w:rPr>
                <w:rFonts w:ascii="仿宋" w:eastAsia="仿宋" w:hAnsi="仿宋" w:cs="仿宋" w:hint="eastAsia"/>
                <w:color w:val="000000"/>
                <w:kern w:val="0"/>
                <w:sz w:val="22"/>
              </w:rPr>
              <w:br/>
              <w:t xml:space="preserve">□精准推送  □其他    </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rPr>
                <w:rFonts w:ascii="仿宋" w:eastAsia="仿宋" w:hAnsi="仿宋" w:cs="仿宋"/>
                <w:color w:val="000000"/>
                <w:sz w:val="22"/>
              </w:rPr>
            </w:pPr>
          </w:p>
        </w:tc>
        <w:tc>
          <w:tcPr>
            <w:tcW w:w="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107CBB">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29C9" w:rsidRDefault="00CB29C9">
            <w:pPr>
              <w:jc w:val="center"/>
              <w:rPr>
                <w:rFonts w:ascii="仿宋" w:eastAsia="仿宋" w:hAnsi="仿宋" w:cs="仿宋"/>
                <w:color w:val="000000"/>
                <w:sz w:val="22"/>
              </w:rPr>
            </w:pPr>
          </w:p>
        </w:tc>
      </w:tr>
    </w:tbl>
    <w:p w:rsidR="00CB29C9" w:rsidRDefault="00CB29C9" w:rsidP="003B7E7F">
      <w:bookmarkStart w:id="0" w:name="_GoBack"/>
      <w:bookmarkEnd w:id="0"/>
    </w:p>
    <w:sectPr w:rsidR="00CB29C9" w:rsidSect="00CB29C9">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D70" w:rsidRDefault="00856D70" w:rsidP="004A1F24">
      <w:r>
        <w:separator/>
      </w:r>
    </w:p>
  </w:endnote>
  <w:endnote w:type="continuationSeparator" w:id="1">
    <w:p w:rsidR="00856D70" w:rsidRDefault="00856D70" w:rsidP="004A1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0E" w:rsidRDefault="0082190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0E" w:rsidRDefault="0082190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0E" w:rsidRDefault="0082190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D70" w:rsidRDefault="00856D70" w:rsidP="004A1F24">
      <w:r>
        <w:separator/>
      </w:r>
    </w:p>
  </w:footnote>
  <w:footnote w:type="continuationSeparator" w:id="1">
    <w:p w:rsidR="00856D70" w:rsidRDefault="00856D70" w:rsidP="004A1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0E" w:rsidRDefault="0082190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9E5" w:rsidRDefault="002549E5" w:rsidP="0082190E">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0E" w:rsidRDefault="0082190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8B52D55"/>
    <w:rsid w:val="000327B5"/>
    <w:rsid w:val="00107CBB"/>
    <w:rsid w:val="00182451"/>
    <w:rsid w:val="002549E5"/>
    <w:rsid w:val="00327FC5"/>
    <w:rsid w:val="00344159"/>
    <w:rsid w:val="003B74BA"/>
    <w:rsid w:val="003B7E7F"/>
    <w:rsid w:val="00410BBE"/>
    <w:rsid w:val="0046030D"/>
    <w:rsid w:val="004A1F24"/>
    <w:rsid w:val="0056342B"/>
    <w:rsid w:val="00611026"/>
    <w:rsid w:val="00616B0E"/>
    <w:rsid w:val="006A2363"/>
    <w:rsid w:val="00734BD5"/>
    <w:rsid w:val="00764DFF"/>
    <w:rsid w:val="0082190E"/>
    <w:rsid w:val="00856D70"/>
    <w:rsid w:val="00895AE1"/>
    <w:rsid w:val="009D288E"/>
    <w:rsid w:val="00A363A3"/>
    <w:rsid w:val="00A45C60"/>
    <w:rsid w:val="00B361B3"/>
    <w:rsid w:val="00BB4450"/>
    <w:rsid w:val="00BC1457"/>
    <w:rsid w:val="00C07E96"/>
    <w:rsid w:val="00C50C55"/>
    <w:rsid w:val="00CB29C9"/>
    <w:rsid w:val="00D16079"/>
    <w:rsid w:val="00D24137"/>
    <w:rsid w:val="00D90269"/>
    <w:rsid w:val="00E62501"/>
    <w:rsid w:val="00E64230"/>
    <w:rsid w:val="00E97675"/>
    <w:rsid w:val="00EC7E53"/>
    <w:rsid w:val="00F06777"/>
    <w:rsid w:val="58B52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lsdException w:name="footer" w:semiHidden="1" w:uiPriority="99"/>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29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rsid w:val="00CB29C9"/>
    <w:pPr>
      <w:tabs>
        <w:tab w:val="center" w:pos="4153"/>
        <w:tab w:val="right" w:pos="8306"/>
      </w:tabs>
      <w:snapToGrid w:val="0"/>
      <w:jc w:val="left"/>
    </w:pPr>
    <w:rPr>
      <w:sz w:val="18"/>
      <w:szCs w:val="18"/>
    </w:rPr>
  </w:style>
  <w:style w:type="paragraph" w:styleId="a4">
    <w:name w:val="header"/>
    <w:basedOn w:val="a"/>
    <w:uiPriority w:val="99"/>
    <w:semiHidden/>
    <w:rsid w:val="00CB29C9"/>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sid w:val="00CB29C9"/>
    <w:rPr>
      <w:rFonts w:cs="Times New Roman"/>
    </w:rPr>
  </w:style>
  <w:style w:type="character" w:customStyle="1" w:styleId="font51">
    <w:name w:val="font51"/>
    <w:basedOn w:val="a0"/>
    <w:qFormat/>
    <w:rsid w:val="00CB29C9"/>
    <w:rPr>
      <w:rFonts w:ascii="仿宋" w:eastAsia="仿宋" w:hAnsi="仿宋" w:cs="仿宋" w:hint="eastAsia"/>
      <w:color w:val="000000"/>
      <w:sz w:val="18"/>
      <w:szCs w:val="18"/>
      <w:u w:val="none"/>
    </w:rPr>
  </w:style>
  <w:style w:type="character" w:customStyle="1" w:styleId="font71">
    <w:name w:val="font71"/>
    <w:basedOn w:val="a0"/>
    <w:rsid w:val="00CB29C9"/>
    <w:rPr>
      <w:rFonts w:ascii="仿宋" w:eastAsia="仿宋" w:hAnsi="仿宋" w:cs="仿宋" w:hint="eastAsia"/>
      <w:color w:val="000000"/>
      <w:sz w:val="22"/>
      <w:szCs w:val="22"/>
      <w:u w:val="none"/>
    </w:rPr>
  </w:style>
  <w:style w:type="character" w:customStyle="1" w:styleId="font61">
    <w:name w:val="font61"/>
    <w:basedOn w:val="a0"/>
    <w:rsid w:val="00CB29C9"/>
    <w:rPr>
      <w:rFonts w:ascii="仿宋" w:eastAsia="仿宋" w:hAnsi="仿宋" w:cs="仿宋" w:hint="eastAsia"/>
      <w:color w:val="000000"/>
      <w:sz w:val="22"/>
      <w:szCs w:val="22"/>
      <w:u w:val="single"/>
    </w:rPr>
  </w:style>
  <w:style w:type="character" w:customStyle="1" w:styleId="font01">
    <w:name w:val="font01"/>
    <w:basedOn w:val="a0"/>
    <w:rsid w:val="00CB29C9"/>
    <w:rPr>
      <w:rFonts w:ascii="仿宋" w:eastAsia="仿宋" w:hAnsi="仿宋" w:cs="仿宋" w:hint="eastAsia"/>
      <w:color w:val="000000"/>
      <w:sz w:val="18"/>
      <w:szCs w:val="18"/>
      <w:u w:val="none"/>
    </w:rPr>
  </w:style>
  <w:style w:type="character" w:customStyle="1" w:styleId="font81">
    <w:name w:val="font81"/>
    <w:basedOn w:val="a0"/>
    <w:rsid w:val="00CB29C9"/>
    <w:rPr>
      <w:rFonts w:ascii="仿宋" w:eastAsia="仿宋" w:hAnsi="仿宋" w:cs="仿宋"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23</Pages>
  <Words>1535</Words>
  <Characters>8756</Characters>
  <Application>Microsoft Office Word</Application>
  <DocSecurity>0</DocSecurity>
  <Lines>72</Lines>
  <Paragraphs>20</Paragraphs>
  <ScaleCrop>false</ScaleCrop>
  <Company>Sky123.Org</Company>
  <LinksUpToDate>false</LinksUpToDate>
  <CharactersWithSpaces>10271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余生只会浪</dc:creator>
  <cp:lastModifiedBy>文秘室</cp:lastModifiedBy>
  <cp:revision>17</cp:revision>
  <cp:lastPrinted>2020-06-23T02:19:00Z</cp:lastPrinted>
  <dcterms:created xsi:type="dcterms:W3CDTF">2020-06-09T07:26:00Z</dcterms:created>
  <dcterms:modified xsi:type="dcterms:W3CDTF">2020-07-01T23:34:00Z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